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32" w:rsidRDefault="00AF2D32" w:rsidP="00AF2D3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C549C" wp14:editId="2D96A0F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1AB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F2D32" w:rsidRDefault="00AF2D32" w:rsidP="00AF2D32">
      <w:pPr>
        <w:jc w:val="center"/>
        <w:rPr>
          <w:b/>
          <w:lang w:eastAsia="ru-RU"/>
        </w:rPr>
      </w:pPr>
    </w:p>
    <w:p w:rsidR="00AF2D32" w:rsidRDefault="00AF2D32" w:rsidP="00AF2D32">
      <w:pPr>
        <w:jc w:val="center"/>
        <w:rPr>
          <w:b/>
          <w:sz w:val="20"/>
          <w:szCs w:val="20"/>
          <w:lang w:eastAsia="ru-RU"/>
        </w:rPr>
      </w:pPr>
    </w:p>
    <w:p w:rsidR="00AF2D32" w:rsidRDefault="00AF2D32" w:rsidP="00AF2D32">
      <w:pPr>
        <w:jc w:val="center"/>
        <w:rPr>
          <w:b/>
          <w:lang w:eastAsia="ru-RU"/>
        </w:rPr>
      </w:pPr>
    </w:p>
    <w:p w:rsidR="00AF2D32" w:rsidRDefault="00AF2D32" w:rsidP="00AF2D3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AF2D32" w:rsidRDefault="00AF2D32" w:rsidP="00AF2D3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AF2D32" w:rsidRDefault="00AF2D32" w:rsidP="00AF2D3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AF2D32" w:rsidRDefault="00AF2D32" w:rsidP="00AF2D3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AF2D32" w:rsidRDefault="00AF2D32" w:rsidP="00AF2D3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AF2D32" w:rsidRDefault="00AF2D32" w:rsidP="00AF2D3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</w:pPr>
    </w:p>
    <w:p w:rsidR="00AF2D32" w:rsidRPr="00B22B08" w:rsidRDefault="00AF2D32" w:rsidP="00AF2D32">
      <w:pPr>
        <w:tabs>
          <w:tab w:val="left" w:pos="0"/>
        </w:tabs>
        <w:ind w:right="-28" w:firstLine="709"/>
        <w:jc w:val="both"/>
        <w:rPr>
          <w:color w:val="292C2F"/>
          <w:shd w:val="clear" w:color="auto" w:fill="F8F8F8"/>
        </w:rPr>
      </w:pPr>
      <w:r>
        <w:t>1. В отношении 1</w:t>
      </w:r>
      <w:r w:rsidRPr="00E83DF3">
        <w:t xml:space="preserve">/2 </w:t>
      </w:r>
      <w:r>
        <w:t xml:space="preserve">доли жилого помещения общей площадью 46,4 кв. м. </w:t>
      </w:r>
      <w:r>
        <w:br/>
        <w:t xml:space="preserve">с кадастровым номером: </w:t>
      </w:r>
      <w:r w:rsidRPr="00B22B08">
        <w:t>90:18:010166:2827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>г. Евпатория, пер. 5-й Городок, д. 12, кв. 4</w:t>
      </w:r>
      <w:r>
        <w:t xml:space="preserve">, в качестве его правообладателя, владеющего данным объектом недвижимости на праве собственности, выявлена Карпова Людмила Николаевна, </w:t>
      </w:r>
      <w:r>
        <w:t>…….</w:t>
      </w:r>
      <w:r>
        <w:t xml:space="preserve"> года рождения, паспорт гражданина Российской Федерации серия </w:t>
      </w:r>
      <w:r>
        <w:t>……</w:t>
      </w:r>
      <w:r>
        <w:t xml:space="preserve"> номер </w:t>
      </w:r>
      <w:r>
        <w:t>…..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……….</w:t>
      </w:r>
      <w:bookmarkStart w:id="0" w:name="_GoBack"/>
      <w:bookmarkEnd w:id="0"/>
    </w:p>
    <w:p w:rsidR="00AF2D32" w:rsidRPr="008B7D25" w:rsidRDefault="00AF2D32" w:rsidP="00AF2D32">
      <w:pPr>
        <w:tabs>
          <w:tab w:val="left" w:pos="0"/>
        </w:tabs>
        <w:ind w:right="-28" w:firstLine="709"/>
        <w:jc w:val="both"/>
      </w:pPr>
      <w:r>
        <w:t>2. Право собственности Карповой Людмилы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выдано Евпаторийским горсоветом 28.09.2007. г.)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AF2D32" w:rsidRDefault="00AF2D32" w:rsidP="00AF2D3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F2D32" w:rsidRDefault="00AF2D32" w:rsidP="00AF2D3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F2D32" w:rsidRDefault="00AF2D32" w:rsidP="00AF2D3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AF2D32" w:rsidRPr="00B80D19" w:rsidRDefault="00AF2D32" w:rsidP="00AF2D3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AF2D32" w:rsidRDefault="00F12C76" w:rsidP="00AF2D32"/>
    <w:sectPr w:rsidR="00F12C76" w:rsidRPr="00AF2D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C4B0A"/>
    <w:rsid w:val="008E69EC"/>
    <w:rsid w:val="00922C48"/>
    <w:rsid w:val="0098611F"/>
    <w:rsid w:val="009E3516"/>
    <w:rsid w:val="00AF2D32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</cp:revision>
  <dcterms:created xsi:type="dcterms:W3CDTF">2024-01-11T08:58:00Z</dcterms:created>
  <dcterms:modified xsi:type="dcterms:W3CDTF">2024-01-12T06:23:00Z</dcterms:modified>
</cp:coreProperties>
</file>